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22" w:rsidRPr="00230265" w:rsidRDefault="00530A22" w:rsidP="007F6E1C">
      <w:pPr>
        <w:pStyle w:val="ac"/>
        <w:spacing w:line="240" w:lineRule="auto"/>
        <w:rPr>
          <w:sz w:val="28"/>
          <w:szCs w:val="28"/>
        </w:rPr>
      </w:pPr>
      <w:r w:rsidRPr="00230265">
        <w:rPr>
          <w:sz w:val="28"/>
          <w:szCs w:val="28"/>
        </w:rPr>
        <w:t>Ханты-Мансийский автономный округ – Югра</w:t>
      </w:r>
    </w:p>
    <w:p w:rsidR="00530A22" w:rsidRPr="00230265" w:rsidRDefault="00530A22" w:rsidP="007F6E1C">
      <w:pPr>
        <w:pStyle w:val="ac"/>
        <w:spacing w:line="240" w:lineRule="auto"/>
        <w:rPr>
          <w:sz w:val="28"/>
          <w:szCs w:val="28"/>
        </w:rPr>
      </w:pPr>
      <w:r w:rsidRPr="00230265">
        <w:rPr>
          <w:sz w:val="28"/>
          <w:szCs w:val="28"/>
        </w:rPr>
        <w:t>Ханты-Мансийский муниципальный район</w:t>
      </w:r>
    </w:p>
    <w:p w:rsidR="00530A22" w:rsidRPr="00230265" w:rsidRDefault="00530A22" w:rsidP="007F6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A22" w:rsidRPr="00230265" w:rsidRDefault="00530A22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265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530A22" w:rsidRPr="00230265" w:rsidRDefault="00530A22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265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530A22" w:rsidRPr="00230265" w:rsidRDefault="00530A22" w:rsidP="007F6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A22" w:rsidRPr="00230265" w:rsidRDefault="00530A22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26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530A22" w:rsidRPr="00230265" w:rsidRDefault="00530A22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26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530A22" w:rsidRPr="00230265" w:rsidRDefault="00530A22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A22" w:rsidRPr="00230265" w:rsidRDefault="00530A22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265">
        <w:rPr>
          <w:rFonts w:ascii="Times New Roman" w:hAnsi="Times New Roman" w:cs="Times New Roman"/>
          <w:b/>
          <w:bCs/>
          <w:sz w:val="28"/>
          <w:szCs w:val="28"/>
        </w:rPr>
        <w:t>Р А С П О Р Я Ж Е Н И Е</w:t>
      </w:r>
    </w:p>
    <w:p w:rsidR="00530A22" w:rsidRPr="00230265" w:rsidRDefault="00530A22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A22" w:rsidRPr="00230265" w:rsidRDefault="00530A22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0A22" w:rsidRPr="00230265" w:rsidRDefault="00530A22" w:rsidP="007F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4AF">
        <w:rPr>
          <w:rFonts w:ascii="Times New Roman" w:hAnsi="Times New Roman" w:cs="Times New Roman"/>
          <w:sz w:val="28"/>
          <w:szCs w:val="28"/>
        </w:rPr>
        <w:t xml:space="preserve">от </w:t>
      </w:r>
      <w:r w:rsidR="00F924AF" w:rsidRPr="00F924AF">
        <w:rPr>
          <w:rFonts w:ascii="Times New Roman" w:hAnsi="Times New Roman" w:cs="Times New Roman"/>
          <w:sz w:val="28"/>
          <w:szCs w:val="28"/>
        </w:rPr>
        <w:t>2</w:t>
      </w:r>
      <w:r w:rsidR="006071E8">
        <w:rPr>
          <w:rFonts w:ascii="Times New Roman" w:hAnsi="Times New Roman" w:cs="Times New Roman"/>
          <w:sz w:val="28"/>
          <w:szCs w:val="28"/>
        </w:rPr>
        <w:t>6.</w:t>
      </w:r>
      <w:r w:rsidRPr="00F924AF">
        <w:rPr>
          <w:rFonts w:ascii="Times New Roman" w:hAnsi="Times New Roman" w:cs="Times New Roman"/>
          <w:sz w:val="28"/>
          <w:szCs w:val="28"/>
        </w:rPr>
        <w:t>12.201</w:t>
      </w:r>
      <w:r w:rsidR="006071E8">
        <w:rPr>
          <w:rFonts w:ascii="Times New Roman" w:hAnsi="Times New Roman" w:cs="Times New Roman"/>
          <w:sz w:val="28"/>
          <w:szCs w:val="28"/>
        </w:rPr>
        <w:t>7</w:t>
      </w:r>
      <w:r w:rsidRPr="00F924AF">
        <w:rPr>
          <w:rFonts w:ascii="Times New Roman" w:hAnsi="Times New Roman" w:cs="Times New Roman"/>
          <w:sz w:val="28"/>
          <w:szCs w:val="28"/>
        </w:rPr>
        <w:tab/>
      </w:r>
      <w:r w:rsidRPr="00F924AF">
        <w:rPr>
          <w:rFonts w:ascii="Times New Roman" w:hAnsi="Times New Roman" w:cs="Times New Roman"/>
          <w:sz w:val="28"/>
          <w:szCs w:val="28"/>
        </w:rPr>
        <w:tab/>
      </w:r>
      <w:r w:rsidRPr="00F924AF">
        <w:rPr>
          <w:rFonts w:ascii="Times New Roman" w:hAnsi="Times New Roman" w:cs="Times New Roman"/>
          <w:sz w:val="28"/>
          <w:szCs w:val="28"/>
        </w:rPr>
        <w:tab/>
      </w:r>
      <w:r w:rsidRPr="00F924AF">
        <w:rPr>
          <w:rFonts w:ascii="Times New Roman" w:hAnsi="Times New Roman" w:cs="Times New Roman"/>
          <w:sz w:val="28"/>
          <w:szCs w:val="28"/>
        </w:rPr>
        <w:tab/>
      </w:r>
      <w:r w:rsidRPr="00F924AF">
        <w:rPr>
          <w:rFonts w:ascii="Times New Roman" w:hAnsi="Times New Roman" w:cs="Times New Roman"/>
          <w:sz w:val="28"/>
          <w:szCs w:val="28"/>
        </w:rPr>
        <w:tab/>
      </w:r>
      <w:r w:rsidRPr="00F924AF">
        <w:rPr>
          <w:rFonts w:ascii="Times New Roman" w:hAnsi="Times New Roman" w:cs="Times New Roman"/>
          <w:sz w:val="28"/>
          <w:szCs w:val="28"/>
        </w:rPr>
        <w:tab/>
      </w:r>
      <w:r w:rsidRPr="00F924AF">
        <w:rPr>
          <w:rFonts w:ascii="Times New Roman" w:hAnsi="Times New Roman" w:cs="Times New Roman"/>
          <w:sz w:val="28"/>
          <w:szCs w:val="28"/>
        </w:rPr>
        <w:tab/>
      </w:r>
      <w:r w:rsidRPr="00F924AF">
        <w:rPr>
          <w:rFonts w:ascii="Times New Roman" w:hAnsi="Times New Roman" w:cs="Times New Roman"/>
          <w:sz w:val="28"/>
          <w:szCs w:val="28"/>
        </w:rPr>
        <w:tab/>
      </w:r>
      <w:r w:rsidRPr="00F924AF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F924AF" w:rsidRPr="00F924AF">
        <w:rPr>
          <w:rFonts w:ascii="Times New Roman" w:hAnsi="Times New Roman" w:cs="Times New Roman"/>
          <w:sz w:val="28"/>
          <w:szCs w:val="28"/>
        </w:rPr>
        <w:t>2</w:t>
      </w:r>
      <w:r w:rsidR="006071E8">
        <w:rPr>
          <w:rFonts w:ascii="Times New Roman" w:hAnsi="Times New Roman" w:cs="Times New Roman"/>
          <w:sz w:val="28"/>
          <w:szCs w:val="28"/>
        </w:rPr>
        <w:t>47</w:t>
      </w:r>
      <w:r w:rsidRPr="00F924AF">
        <w:rPr>
          <w:rFonts w:ascii="Times New Roman" w:hAnsi="Times New Roman" w:cs="Times New Roman"/>
          <w:sz w:val="28"/>
          <w:szCs w:val="28"/>
        </w:rPr>
        <w:t>-р</w:t>
      </w:r>
    </w:p>
    <w:p w:rsidR="00530A22" w:rsidRPr="00230265" w:rsidRDefault="00530A22" w:rsidP="007F6E1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0265">
        <w:rPr>
          <w:rFonts w:ascii="Times New Roman" w:hAnsi="Times New Roman" w:cs="Times New Roman"/>
          <w:i/>
          <w:iCs/>
          <w:sz w:val="28"/>
          <w:szCs w:val="28"/>
        </w:rPr>
        <w:t>п. Горноправдинск</w:t>
      </w:r>
    </w:p>
    <w:p w:rsidR="00530A22" w:rsidRPr="00230265" w:rsidRDefault="00530A22" w:rsidP="001979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30A22" w:rsidRDefault="00530A22" w:rsidP="00230265">
      <w:pPr>
        <w:pStyle w:val="a4"/>
        <w:jc w:val="both"/>
        <w:rPr>
          <w:sz w:val="28"/>
          <w:szCs w:val="28"/>
        </w:rPr>
      </w:pPr>
    </w:p>
    <w:p w:rsidR="00530A22" w:rsidRPr="00096A51" w:rsidRDefault="00530A22" w:rsidP="00230265">
      <w:pPr>
        <w:pStyle w:val="a4"/>
        <w:jc w:val="both"/>
        <w:rPr>
          <w:sz w:val="26"/>
          <w:szCs w:val="26"/>
        </w:rPr>
      </w:pPr>
      <w:r w:rsidRPr="00096A51">
        <w:rPr>
          <w:sz w:val="26"/>
          <w:szCs w:val="26"/>
        </w:rPr>
        <w:t>О внесении изменений в распоряжение</w:t>
      </w:r>
      <w:bookmarkStart w:id="0" w:name="_GoBack"/>
      <w:bookmarkEnd w:id="0"/>
    </w:p>
    <w:p w:rsidR="00530A22" w:rsidRPr="00096A51" w:rsidRDefault="00530A22" w:rsidP="001979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6A51">
        <w:rPr>
          <w:rFonts w:ascii="Times New Roman" w:hAnsi="Times New Roman" w:cs="Times New Roman"/>
          <w:sz w:val="26"/>
          <w:szCs w:val="26"/>
          <w:lang w:eastAsia="ru-RU"/>
        </w:rPr>
        <w:t>администрации сельского поселения</w:t>
      </w:r>
    </w:p>
    <w:p w:rsidR="00530A22" w:rsidRPr="00096A51" w:rsidRDefault="00530A22" w:rsidP="001979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6A51">
        <w:rPr>
          <w:rFonts w:ascii="Times New Roman" w:hAnsi="Times New Roman" w:cs="Times New Roman"/>
          <w:sz w:val="26"/>
          <w:szCs w:val="26"/>
          <w:lang w:eastAsia="ru-RU"/>
        </w:rPr>
        <w:t>Горноправдинск от 11.09.2013 № 236-р</w:t>
      </w:r>
    </w:p>
    <w:p w:rsidR="00530A22" w:rsidRPr="00096A51" w:rsidRDefault="00530A22" w:rsidP="001979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6A51">
        <w:rPr>
          <w:rFonts w:ascii="Times New Roman" w:hAnsi="Times New Roman" w:cs="Times New Roman"/>
          <w:sz w:val="26"/>
          <w:szCs w:val="26"/>
          <w:lang w:eastAsia="ru-RU"/>
        </w:rPr>
        <w:t>«О плане мероприятий («дорожной карте»)</w:t>
      </w:r>
    </w:p>
    <w:p w:rsidR="00530A22" w:rsidRPr="00096A51" w:rsidRDefault="00530A22" w:rsidP="001979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6A51">
        <w:rPr>
          <w:rFonts w:ascii="Times New Roman" w:hAnsi="Times New Roman" w:cs="Times New Roman"/>
          <w:sz w:val="26"/>
          <w:szCs w:val="26"/>
          <w:lang w:eastAsia="ru-RU"/>
        </w:rPr>
        <w:t>«Изменения в отраслях социальной сферы,</w:t>
      </w:r>
    </w:p>
    <w:p w:rsidR="00530A22" w:rsidRPr="00096A51" w:rsidRDefault="00530A22" w:rsidP="001979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6A51">
        <w:rPr>
          <w:rFonts w:ascii="Times New Roman" w:hAnsi="Times New Roman" w:cs="Times New Roman"/>
          <w:sz w:val="26"/>
          <w:szCs w:val="26"/>
          <w:lang w:eastAsia="ru-RU"/>
        </w:rPr>
        <w:t>направленные на повышение эффективности</w:t>
      </w:r>
    </w:p>
    <w:p w:rsidR="00530A22" w:rsidRPr="00096A51" w:rsidRDefault="00530A22" w:rsidP="001979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6A51">
        <w:rPr>
          <w:rFonts w:ascii="Times New Roman" w:hAnsi="Times New Roman" w:cs="Times New Roman"/>
          <w:sz w:val="26"/>
          <w:szCs w:val="26"/>
          <w:lang w:eastAsia="ru-RU"/>
        </w:rPr>
        <w:t>сферы культуры в сельском поселении</w:t>
      </w:r>
    </w:p>
    <w:p w:rsidR="00530A22" w:rsidRPr="00096A51" w:rsidRDefault="00530A22" w:rsidP="001979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6A51">
        <w:rPr>
          <w:rFonts w:ascii="Times New Roman" w:hAnsi="Times New Roman" w:cs="Times New Roman"/>
          <w:sz w:val="26"/>
          <w:szCs w:val="26"/>
          <w:lang w:eastAsia="ru-RU"/>
        </w:rPr>
        <w:t>Горноправдинск»</w:t>
      </w:r>
    </w:p>
    <w:p w:rsidR="00530A22" w:rsidRPr="00096A51" w:rsidRDefault="00530A22" w:rsidP="001979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530A22" w:rsidRPr="00096A51" w:rsidRDefault="00530A22" w:rsidP="006F765F">
      <w:pPr>
        <w:pStyle w:val="a4"/>
        <w:ind w:firstLine="709"/>
        <w:jc w:val="both"/>
        <w:rPr>
          <w:sz w:val="26"/>
          <w:szCs w:val="26"/>
        </w:rPr>
      </w:pPr>
    </w:p>
    <w:p w:rsidR="00530A22" w:rsidRPr="00096A51" w:rsidRDefault="00530A22" w:rsidP="006F765F">
      <w:pPr>
        <w:pStyle w:val="a4"/>
        <w:ind w:firstLine="709"/>
        <w:jc w:val="both"/>
        <w:rPr>
          <w:sz w:val="26"/>
          <w:szCs w:val="26"/>
        </w:rPr>
      </w:pPr>
      <w:r w:rsidRPr="00096A51">
        <w:rPr>
          <w:sz w:val="26"/>
          <w:szCs w:val="26"/>
        </w:rPr>
        <w:t xml:space="preserve">В целях совершенствования </w:t>
      </w:r>
      <w:hyperlink r:id="rId7" w:tooltip="Распоряжение Правительства ХМАО - Югры от 09.02.2013 N 46-рп (ред. от 17.05.2013) &quot;О плане мероприятий (&quot;дорожной карте&quot;) &quot;Изменения в отраслях социальной сферы, направленные на повышение эффективности сферы культуры в Ханты-Мансийском автономном округе - Югре" w:history="1">
        <w:r w:rsidRPr="00096A51">
          <w:rPr>
            <w:sz w:val="26"/>
            <w:szCs w:val="26"/>
          </w:rPr>
          <w:t>плана</w:t>
        </w:r>
      </w:hyperlink>
      <w:r w:rsidRPr="00096A51">
        <w:rPr>
          <w:sz w:val="26"/>
          <w:szCs w:val="26"/>
        </w:rPr>
        <w:t xml:space="preserve"> мероприятий («дорожной карты») «Изменения в отраслях социальной сферы, направленные на повышение эффективности сферы культуры», в соответствии с распоряжением Правительства Ханты-Мансийского автономного округа – Югры от 10.10.2014 №555-рп</w:t>
      </w:r>
      <w:r w:rsidR="006F3B7B">
        <w:rPr>
          <w:sz w:val="26"/>
          <w:szCs w:val="26"/>
        </w:rPr>
        <w:t xml:space="preserve">, </w:t>
      </w:r>
      <w:r w:rsidRPr="00096A51">
        <w:rPr>
          <w:sz w:val="26"/>
          <w:szCs w:val="26"/>
        </w:rPr>
        <w:t>учитывая распоряжение Правительства Ханты-Мансийского автономного округа – Югры от 7 ноября 2014 года № 602-рп «О внесении изменений в приложение к распоряжению Правительства Ханты-Мансийского автономного округа – Югры от 09.02.2013 № 46-рп «О плане мероприятий («дорожной карте») «Изменения в отраслях социальной сферы, направленные на повышение эффективности сферы культуры в</w:t>
      </w:r>
      <w:r w:rsidR="0054076C">
        <w:rPr>
          <w:sz w:val="26"/>
          <w:szCs w:val="26"/>
        </w:rPr>
        <w:t xml:space="preserve"> </w:t>
      </w:r>
      <w:r w:rsidRPr="00096A51">
        <w:rPr>
          <w:sz w:val="26"/>
          <w:szCs w:val="26"/>
        </w:rPr>
        <w:t>Ханты-Мансийском автономном округе – Югре»:</w:t>
      </w:r>
    </w:p>
    <w:p w:rsidR="00530A22" w:rsidRPr="00096A51" w:rsidRDefault="00530A22" w:rsidP="006F765F">
      <w:pPr>
        <w:pStyle w:val="a4"/>
        <w:ind w:firstLine="709"/>
        <w:jc w:val="both"/>
        <w:rPr>
          <w:sz w:val="26"/>
          <w:szCs w:val="26"/>
        </w:rPr>
      </w:pPr>
      <w:r w:rsidRPr="00096A51">
        <w:rPr>
          <w:sz w:val="26"/>
          <w:szCs w:val="26"/>
        </w:rPr>
        <w:tab/>
      </w:r>
    </w:p>
    <w:p w:rsidR="00530A22" w:rsidRPr="00096A51" w:rsidRDefault="00530A22" w:rsidP="006F765F">
      <w:pPr>
        <w:pStyle w:val="a4"/>
        <w:ind w:firstLine="709"/>
        <w:jc w:val="both"/>
        <w:rPr>
          <w:sz w:val="26"/>
          <w:szCs w:val="26"/>
        </w:rPr>
      </w:pPr>
      <w:r w:rsidRPr="00096A51">
        <w:rPr>
          <w:sz w:val="26"/>
          <w:szCs w:val="26"/>
        </w:rPr>
        <w:t>1. Внести в приложение к распоряжению администрации сельского поселения Горноправдинск от 11.09.2013 № 236-р «О плане мероприятий («дорожной карте») «Изменения в отраслях социальной сферы, направленные на повышение эффективности сферы культуры в сельском поселении Горноправдинск» следующие изменения:</w:t>
      </w:r>
    </w:p>
    <w:p w:rsidR="00530A22" w:rsidRPr="00096A51" w:rsidRDefault="00530A22" w:rsidP="00A16A1D">
      <w:pPr>
        <w:pStyle w:val="a4"/>
        <w:ind w:firstLine="709"/>
        <w:jc w:val="both"/>
        <w:rPr>
          <w:sz w:val="26"/>
          <w:szCs w:val="26"/>
        </w:rPr>
      </w:pPr>
      <w:r w:rsidRPr="00096A51">
        <w:rPr>
          <w:sz w:val="26"/>
          <w:szCs w:val="26"/>
        </w:rPr>
        <w:t xml:space="preserve">1.1. Пункт 2.1. раздела </w:t>
      </w:r>
      <w:r w:rsidRPr="00096A51">
        <w:rPr>
          <w:sz w:val="26"/>
          <w:szCs w:val="26"/>
          <w:lang w:val="en-US"/>
        </w:rPr>
        <w:t>IV</w:t>
      </w:r>
      <w:r w:rsidRPr="00096A51">
        <w:rPr>
          <w:sz w:val="26"/>
          <w:szCs w:val="26"/>
        </w:rPr>
        <w:t xml:space="preserve"> «Мероприятия по совершенствованию оплаты труда работников учреждений» изложить в следующей редакции:</w:t>
      </w:r>
    </w:p>
    <w:p w:rsidR="00530A22" w:rsidRPr="00096A51" w:rsidRDefault="00530A22" w:rsidP="00307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0A22" w:rsidRPr="00096A51" w:rsidRDefault="00530A22" w:rsidP="00307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A51">
        <w:rPr>
          <w:rFonts w:ascii="Times New Roman" w:hAnsi="Times New Roman" w:cs="Times New Roman"/>
          <w:sz w:val="26"/>
          <w:szCs w:val="26"/>
        </w:rPr>
        <w:t xml:space="preserve">«2.1. Динамика примерных (индикативных) значений соотношения средней заработной платы работников учреждений, повышение оплаты труда которых </w:t>
      </w:r>
      <w:r w:rsidRPr="00096A51">
        <w:rPr>
          <w:rFonts w:ascii="Times New Roman" w:hAnsi="Times New Roman" w:cs="Times New Roman"/>
          <w:sz w:val="26"/>
          <w:szCs w:val="26"/>
        </w:rPr>
        <w:lastRenderedPageBreak/>
        <w:t>предусмотрено распоряжением Правительства Ханты-Мансийского автономного округа – Югры от 29 декабря 2012 года № 796-рп «О графике примерных (индикативных) значений соотношения средней заработной платы отдельных категорий работников государственных учреждений к средней заработной плате по Ханты-Мансийскому автономному округу–Югре на период 2012 – 2018 годы», и средней заработной платы в Ханты-Мансийскомавтономном округе – Югре.</w:t>
      </w:r>
    </w:p>
    <w:p w:rsidR="00530A22" w:rsidRPr="00096A51" w:rsidRDefault="00530A22" w:rsidP="0044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A51">
        <w:rPr>
          <w:rFonts w:ascii="Times New Roman" w:hAnsi="Times New Roman" w:cs="Times New Roman"/>
          <w:sz w:val="26"/>
          <w:szCs w:val="26"/>
        </w:rPr>
        <w:t>Средняя заработная плата в целом по Ханты-Мансийскому автономному округу – Югре:</w:t>
      </w:r>
    </w:p>
    <w:p w:rsidR="00530A22" w:rsidRPr="00096A51" w:rsidRDefault="00530A22" w:rsidP="0044039A">
      <w:pPr>
        <w:pStyle w:val="a4"/>
        <w:jc w:val="right"/>
        <w:rPr>
          <w:sz w:val="26"/>
          <w:szCs w:val="26"/>
        </w:rPr>
      </w:pPr>
      <w:r w:rsidRPr="00096A51">
        <w:rPr>
          <w:sz w:val="26"/>
          <w:szCs w:val="26"/>
        </w:rPr>
        <w:t>(рублей)</w:t>
      </w:r>
    </w:p>
    <w:tbl>
      <w:tblPr>
        <w:tblW w:w="4942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7"/>
        <w:gridCol w:w="1642"/>
        <w:gridCol w:w="1642"/>
        <w:gridCol w:w="1642"/>
        <w:gridCol w:w="1644"/>
        <w:gridCol w:w="1642"/>
      </w:tblGrid>
      <w:tr w:rsidR="00530A22" w:rsidRPr="00096A51">
        <w:tc>
          <w:tcPr>
            <w:tcW w:w="784" w:type="pct"/>
            <w:vAlign w:val="center"/>
          </w:tcPr>
          <w:p w:rsidR="00530A22" w:rsidRPr="00096A51" w:rsidRDefault="00530A22" w:rsidP="00114218">
            <w:pPr>
              <w:pStyle w:val="a4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2013 год</w:t>
            </w:r>
          </w:p>
        </w:tc>
        <w:tc>
          <w:tcPr>
            <w:tcW w:w="843" w:type="pct"/>
            <w:vAlign w:val="center"/>
          </w:tcPr>
          <w:p w:rsidR="00530A22" w:rsidRPr="00096A51" w:rsidRDefault="00530A22" w:rsidP="00114218">
            <w:pPr>
              <w:pStyle w:val="a4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2014 год</w:t>
            </w:r>
          </w:p>
        </w:tc>
        <w:tc>
          <w:tcPr>
            <w:tcW w:w="843" w:type="pct"/>
            <w:vAlign w:val="center"/>
          </w:tcPr>
          <w:p w:rsidR="00530A22" w:rsidRPr="00096A51" w:rsidRDefault="00530A22" w:rsidP="00114218">
            <w:pPr>
              <w:pStyle w:val="a4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2015 год</w:t>
            </w:r>
          </w:p>
        </w:tc>
        <w:tc>
          <w:tcPr>
            <w:tcW w:w="843" w:type="pct"/>
            <w:vAlign w:val="center"/>
          </w:tcPr>
          <w:p w:rsidR="00530A22" w:rsidRPr="00096A51" w:rsidRDefault="00530A22" w:rsidP="00114218">
            <w:pPr>
              <w:pStyle w:val="a4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2016 год</w:t>
            </w:r>
          </w:p>
        </w:tc>
        <w:tc>
          <w:tcPr>
            <w:tcW w:w="844" w:type="pct"/>
            <w:vAlign w:val="center"/>
          </w:tcPr>
          <w:p w:rsidR="00530A22" w:rsidRPr="00096A51" w:rsidRDefault="00530A22" w:rsidP="00114218">
            <w:pPr>
              <w:pStyle w:val="a4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2017 год</w:t>
            </w:r>
          </w:p>
        </w:tc>
        <w:tc>
          <w:tcPr>
            <w:tcW w:w="844" w:type="pct"/>
            <w:vAlign w:val="center"/>
          </w:tcPr>
          <w:p w:rsidR="00530A22" w:rsidRPr="00096A51" w:rsidRDefault="00530A22" w:rsidP="00114218">
            <w:pPr>
              <w:pStyle w:val="a4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2018 год</w:t>
            </w:r>
          </w:p>
        </w:tc>
      </w:tr>
      <w:tr w:rsidR="00530A22" w:rsidRPr="00096A51">
        <w:tc>
          <w:tcPr>
            <w:tcW w:w="784" w:type="pct"/>
            <w:vAlign w:val="center"/>
          </w:tcPr>
          <w:p w:rsidR="00530A22" w:rsidRPr="00096A51" w:rsidRDefault="00530A22" w:rsidP="00114218">
            <w:pPr>
              <w:pStyle w:val="a4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54 507,8</w:t>
            </w:r>
          </w:p>
        </w:tc>
        <w:tc>
          <w:tcPr>
            <w:tcW w:w="843" w:type="pct"/>
            <w:vAlign w:val="center"/>
          </w:tcPr>
          <w:p w:rsidR="00530A22" w:rsidRPr="00096A51" w:rsidRDefault="00530A22" w:rsidP="00114218">
            <w:pPr>
              <w:pStyle w:val="a4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  <w:lang w:val="en-US"/>
              </w:rPr>
              <w:t>57 899</w:t>
            </w:r>
            <w:r w:rsidRPr="00096A51">
              <w:rPr>
                <w:sz w:val="26"/>
                <w:szCs w:val="26"/>
              </w:rPr>
              <w:t>,10</w:t>
            </w:r>
          </w:p>
        </w:tc>
        <w:tc>
          <w:tcPr>
            <w:tcW w:w="843" w:type="pct"/>
            <w:vAlign w:val="center"/>
          </w:tcPr>
          <w:p w:rsidR="00530A22" w:rsidRPr="00096A51" w:rsidRDefault="00530A22" w:rsidP="00114218">
            <w:pPr>
              <w:pStyle w:val="a4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59 469,60</w:t>
            </w:r>
          </w:p>
        </w:tc>
        <w:tc>
          <w:tcPr>
            <w:tcW w:w="843" w:type="pct"/>
            <w:vAlign w:val="center"/>
          </w:tcPr>
          <w:p w:rsidR="00530A22" w:rsidRPr="00096A51" w:rsidRDefault="00530A22" w:rsidP="0054076C">
            <w:pPr>
              <w:pStyle w:val="a4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63 6</w:t>
            </w:r>
            <w:r w:rsidR="0054076C">
              <w:rPr>
                <w:sz w:val="26"/>
                <w:szCs w:val="26"/>
              </w:rPr>
              <w:t>79</w:t>
            </w:r>
            <w:r w:rsidRPr="00096A51">
              <w:rPr>
                <w:sz w:val="26"/>
                <w:szCs w:val="26"/>
              </w:rPr>
              <w:t>,30</w:t>
            </w:r>
          </w:p>
        </w:tc>
        <w:tc>
          <w:tcPr>
            <w:tcW w:w="844" w:type="pct"/>
            <w:vAlign w:val="center"/>
          </w:tcPr>
          <w:p w:rsidR="00530A22" w:rsidRPr="00096A51" w:rsidRDefault="00530A22" w:rsidP="00114218">
            <w:pPr>
              <w:pStyle w:val="a4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68 136,80</w:t>
            </w:r>
          </w:p>
        </w:tc>
        <w:tc>
          <w:tcPr>
            <w:tcW w:w="844" w:type="pct"/>
            <w:vAlign w:val="center"/>
          </w:tcPr>
          <w:p w:rsidR="00530A22" w:rsidRPr="00096A51" w:rsidRDefault="00530A22" w:rsidP="00114218">
            <w:pPr>
              <w:pStyle w:val="a4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72 145,00</w:t>
            </w:r>
          </w:p>
        </w:tc>
      </w:tr>
    </w:tbl>
    <w:p w:rsidR="00530A22" w:rsidRPr="00096A51" w:rsidRDefault="00530A22" w:rsidP="0044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0A22" w:rsidRPr="00096A51" w:rsidRDefault="00530A22" w:rsidP="0044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A51">
        <w:rPr>
          <w:rFonts w:ascii="Times New Roman" w:hAnsi="Times New Roman" w:cs="Times New Roman"/>
          <w:sz w:val="26"/>
          <w:szCs w:val="26"/>
        </w:rPr>
        <w:t>Динамика примерных (индикативных) значений соотношения средней заработной платы работников учреждений культуры:</w:t>
      </w:r>
    </w:p>
    <w:p w:rsidR="00530A22" w:rsidRPr="00096A51" w:rsidRDefault="00530A22" w:rsidP="004403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96A51">
        <w:rPr>
          <w:rFonts w:ascii="Times New Roman" w:hAnsi="Times New Roman" w:cs="Times New Roman"/>
          <w:sz w:val="26"/>
          <w:szCs w:val="26"/>
        </w:rPr>
        <w:t>(процент)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37"/>
        <w:gridCol w:w="1101"/>
        <w:gridCol w:w="1103"/>
        <w:gridCol w:w="1102"/>
        <w:gridCol w:w="1104"/>
        <w:gridCol w:w="1102"/>
        <w:gridCol w:w="1104"/>
      </w:tblGrid>
      <w:tr w:rsidR="00530A22" w:rsidRPr="00096A51">
        <w:tc>
          <w:tcPr>
            <w:tcW w:w="1643" w:type="pct"/>
          </w:tcPr>
          <w:p w:rsidR="00530A22" w:rsidRPr="00096A51" w:rsidRDefault="00530A22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51"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559" w:type="pct"/>
          </w:tcPr>
          <w:p w:rsidR="00530A22" w:rsidRPr="00096A51" w:rsidRDefault="00530A22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51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560" w:type="pct"/>
          </w:tcPr>
          <w:p w:rsidR="00530A22" w:rsidRPr="00096A51" w:rsidRDefault="00530A22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51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559" w:type="pct"/>
          </w:tcPr>
          <w:p w:rsidR="00530A22" w:rsidRPr="00096A51" w:rsidRDefault="00530A22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51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560" w:type="pct"/>
          </w:tcPr>
          <w:p w:rsidR="00530A22" w:rsidRPr="00096A51" w:rsidRDefault="00530A22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51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559" w:type="pct"/>
          </w:tcPr>
          <w:p w:rsidR="00530A22" w:rsidRPr="00096A51" w:rsidRDefault="00530A22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51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560" w:type="pct"/>
          </w:tcPr>
          <w:p w:rsidR="00530A22" w:rsidRPr="00096A51" w:rsidRDefault="00530A22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51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</w:tr>
      <w:tr w:rsidR="00530A22" w:rsidRPr="00096A51">
        <w:trPr>
          <w:trHeight w:val="451"/>
        </w:trPr>
        <w:tc>
          <w:tcPr>
            <w:tcW w:w="1643" w:type="pct"/>
          </w:tcPr>
          <w:p w:rsidR="00530A22" w:rsidRPr="00096A51" w:rsidRDefault="00530A22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51">
              <w:rPr>
                <w:rFonts w:ascii="Times New Roman" w:hAnsi="Times New Roman" w:cs="Times New Roman"/>
                <w:sz w:val="26"/>
                <w:szCs w:val="26"/>
              </w:rPr>
              <w:t>Работники учреждений культуры</w:t>
            </w:r>
          </w:p>
        </w:tc>
        <w:tc>
          <w:tcPr>
            <w:tcW w:w="559" w:type="pct"/>
          </w:tcPr>
          <w:p w:rsidR="00530A22" w:rsidRPr="00096A51" w:rsidRDefault="00530A22" w:rsidP="00DC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51">
              <w:rPr>
                <w:rFonts w:ascii="Times New Roman" w:hAnsi="Times New Roman" w:cs="Times New Roman"/>
                <w:sz w:val="26"/>
                <w:szCs w:val="26"/>
              </w:rPr>
              <w:t>62,1</w:t>
            </w:r>
          </w:p>
        </w:tc>
        <w:tc>
          <w:tcPr>
            <w:tcW w:w="560" w:type="pct"/>
          </w:tcPr>
          <w:p w:rsidR="00530A22" w:rsidRPr="00096A51" w:rsidRDefault="00530A22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51">
              <w:rPr>
                <w:rFonts w:ascii="Times New Roman" w:hAnsi="Times New Roman" w:cs="Times New Roman"/>
                <w:sz w:val="26"/>
                <w:szCs w:val="26"/>
              </w:rPr>
              <w:t>68,2</w:t>
            </w:r>
          </w:p>
        </w:tc>
        <w:tc>
          <w:tcPr>
            <w:tcW w:w="559" w:type="pct"/>
          </w:tcPr>
          <w:p w:rsidR="00530A22" w:rsidRPr="00096A51" w:rsidRDefault="00530A22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51">
              <w:rPr>
                <w:rFonts w:ascii="Times New Roman" w:hAnsi="Times New Roman" w:cs="Times New Roman"/>
                <w:sz w:val="26"/>
                <w:szCs w:val="26"/>
              </w:rPr>
              <w:t>70,3</w:t>
            </w:r>
          </w:p>
        </w:tc>
        <w:tc>
          <w:tcPr>
            <w:tcW w:w="560" w:type="pct"/>
          </w:tcPr>
          <w:p w:rsidR="00530A22" w:rsidRPr="00096A51" w:rsidRDefault="00530A22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51">
              <w:rPr>
                <w:rFonts w:ascii="Times New Roman" w:hAnsi="Times New Roman" w:cs="Times New Roman"/>
                <w:sz w:val="26"/>
                <w:szCs w:val="26"/>
              </w:rPr>
              <w:t>82,4</w:t>
            </w:r>
          </w:p>
        </w:tc>
        <w:tc>
          <w:tcPr>
            <w:tcW w:w="559" w:type="pct"/>
          </w:tcPr>
          <w:p w:rsidR="00530A22" w:rsidRPr="00096A51" w:rsidRDefault="00530A22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5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60" w:type="pct"/>
          </w:tcPr>
          <w:p w:rsidR="00530A22" w:rsidRPr="00096A51" w:rsidRDefault="00530A22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5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530A22" w:rsidRPr="00096A51" w:rsidRDefault="00530A22" w:rsidP="0044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0A22" w:rsidRPr="00096A51" w:rsidRDefault="00530A22" w:rsidP="0044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A51">
        <w:rPr>
          <w:rFonts w:ascii="Times New Roman" w:hAnsi="Times New Roman" w:cs="Times New Roman"/>
          <w:sz w:val="26"/>
          <w:szCs w:val="26"/>
        </w:rPr>
        <w:t>Средняя заработная плата, которая должна быть достигнута в соответствии с динамикой примерных (индикативных) значений соотношения средней заработной платы работников учреждений культуры:</w:t>
      </w:r>
    </w:p>
    <w:p w:rsidR="00530A22" w:rsidRPr="00096A51" w:rsidRDefault="00530A22" w:rsidP="0044039A">
      <w:pPr>
        <w:pStyle w:val="a4"/>
        <w:jc w:val="right"/>
        <w:rPr>
          <w:sz w:val="26"/>
          <w:szCs w:val="26"/>
        </w:rPr>
      </w:pPr>
      <w:r w:rsidRPr="00096A51">
        <w:rPr>
          <w:sz w:val="26"/>
          <w:szCs w:val="26"/>
        </w:rPr>
        <w:t>(рублей)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1"/>
        <w:gridCol w:w="1238"/>
        <w:gridCol w:w="1256"/>
        <w:gridCol w:w="1191"/>
        <w:gridCol w:w="1276"/>
        <w:gridCol w:w="1276"/>
        <w:gridCol w:w="1275"/>
      </w:tblGrid>
      <w:tr w:rsidR="0054076C" w:rsidRPr="00096A51" w:rsidTr="0054076C">
        <w:tc>
          <w:tcPr>
            <w:tcW w:w="2341" w:type="dxa"/>
          </w:tcPr>
          <w:p w:rsidR="00530A22" w:rsidRPr="00096A51" w:rsidRDefault="00530A22" w:rsidP="0054076C">
            <w:pPr>
              <w:pStyle w:val="a4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Категория работников</w:t>
            </w:r>
          </w:p>
        </w:tc>
        <w:tc>
          <w:tcPr>
            <w:tcW w:w="1238" w:type="dxa"/>
          </w:tcPr>
          <w:p w:rsidR="00530A22" w:rsidRPr="00096A51" w:rsidRDefault="00530A22" w:rsidP="00114218">
            <w:pPr>
              <w:pStyle w:val="a4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2013 год</w:t>
            </w:r>
          </w:p>
        </w:tc>
        <w:tc>
          <w:tcPr>
            <w:tcW w:w="1256" w:type="dxa"/>
          </w:tcPr>
          <w:p w:rsidR="00530A22" w:rsidRPr="00096A51" w:rsidRDefault="00530A22" w:rsidP="00114218">
            <w:pPr>
              <w:pStyle w:val="a4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2014 год</w:t>
            </w:r>
          </w:p>
        </w:tc>
        <w:tc>
          <w:tcPr>
            <w:tcW w:w="1191" w:type="dxa"/>
          </w:tcPr>
          <w:p w:rsidR="00530A22" w:rsidRPr="00096A51" w:rsidRDefault="00530A22" w:rsidP="00114218">
            <w:pPr>
              <w:pStyle w:val="a4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2015 год</w:t>
            </w:r>
          </w:p>
        </w:tc>
        <w:tc>
          <w:tcPr>
            <w:tcW w:w="1276" w:type="dxa"/>
          </w:tcPr>
          <w:p w:rsidR="00530A22" w:rsidRPr="00096A51" w:rsidRDefault="00530A22" w:rsidP="00114218">
            <w:pPr>
              <w:pStyle w:val="a4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2016 год</w:t>
            </w:r>
          </w:p>
        </w:tc>
        <w:tc>
          <w:tcPr>
            <w:tcW w:w="1276" w:type="dxa"/>
          </w:tcPr>
          <w:p w:rsidR="00530A22" w:rsidRPr="00096A51" w:rsidRDefault="00530A22" w:rsidP="00114218">
            <w:pPr>
              <w:pStyle w:val="a4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2017 год</w:t>
            </w:r>
          </w:p>
        </w:tc>
        <w:tc>
          <w:tcPr>
            <w:tcW w:w="1275" w:type="dxa"/>
          </w:tcPr>
          <w:p w:rsidR="00530A22" w:rsidRPr="00096A51" w:rsidRDefault="00530A22" w:rsidP="00114218">
            <w:pPr>
              <w:pStyle w:val="a4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2018 год</w:t>
            </w:r>
          </w:p>
        </w:tc>
      </w:tr>
      <w:tr w:rsidR="0054076C" w:rsidRPr="00096A51" w:rsidTr="0054076C">
        <w:tc>
          <w:tcPr>
            <w:tcW w:w="2341" w:type="dxa"/>
          </w:tcPr>
          <w:p w:rsidR="00530A22" w:rsidRPr="00096A51" w:rsidRDefault="00530A22" w:rsidP="0054076C">
            <w:pPr>
              <w:pStyle w:val="a4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 xml:space="preserve">Работники </w:t>
            </w:r>
            <w:r w:rsidR="0054076C">
              <w:rPr>
                <w:sz w:val="26"/>
                <w:szCs w:val="26"/>
              </w:rPr>
              <w:t>у</w:t>
            </w:r>
            <w:r w:rsidRPr="00096A51">
              <w:rPr>
                <w:sz w:val="26"/>
                <w:szCs w:val="26"/>
              </w:rPr>
              <w:t>чреждений культуры</w:t>
            </w:r>
          </w:p>
        </w:tc>
        <w:tc>
          <w:tcPr>
            <w:tcW w:w="1238" w:type="dxa"/>
            <w:vAlign w:val="center"/>
          </w:tcPr>
          <w:p w:rsidR="00530A22" w:rsidRPr="00096A51" w:rsidRDefault="00530A22" w:rsidP="00321125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35102,0</w:t>
            </w:r>
          </w:p>
        </w:tc>
        <w:tc>
          <w:tcPr>
            <w:tcW w:w="1256" w:type="dxa"/>
            <w:vAlign w:val="center"/>
          </w:tcPr>
          <w:p w:rsidR="00530A22" w:rsidRPr="00096A51" w:rsidRDefault="00530A22" w:rsidP="00321125">
            <w:pPr>
              <w:pStyle w:val="a4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38 046,70</w:t>
            </w:r>
          </w:p>
        </w:tc>
        <w:tc>
          <w:tcPr>
            <w:tcW w:w="1191" w:type="dxa"/>
            <w:vAlign w:val="center"/>
          </w:tcPr>
          <w:p w:rsidR="00530A22" w:rsidRPr="00096A51" w:rsidRDefault="00530A22" w:rsidP="00321125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40365,10</w:t>
            </w:r>
          </w:p>
        </w:tc>
        <w:tc>
          <w:tcPr>
            <w:tcW w:w="1276" w:type="dxa"/>
            <w:vAlign w:val="center"/>
          </w:tcPr>
          <w:p w:rsidR="00530A22" w:rsidRPr="00096A51" w:rsidRDefault="00632AEB" w:rsidP="00632AEB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38 608,66</w:t>
            </w:r>
          </w:p>
        </w:tc>
        <w:tc>
          <w:tcPr>
            <w:tcW w:w="1276" w:type="dxa"/>
            <w:vAlign w:val="center"/>
          </w:tcPr>
          <w:p w:rsidR="00530A22" w:rsidRPr="00096A51" w:rsidRDefault="0054076C" w:rsidP="0054076C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46 </w:t>
            </w:r>
            <w:r w:rsidR="006071E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31</w:t>
            </w:r>
            <w:r w:rsidR="006071E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  <w:r w:rsidR="006071E8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530A22" w:rsidRPr="00096A51" w:rsidRDefault="006071E8" w:rsidP="0054076C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54076C">
              <w:rPr>
                <w:sz w:val="26"/>
                <w:szCs w:val="26"/>
              </w:rPr>
              <w:t> 031</w:t>
            </w:r>
            <w:r w:rsidR="00530A22" w:rsidRPr="00096A51">
              <w:rPr>
                <w:sz w:val="26"/>
                <w:szCs w:val="26"/>
              </w:rPr>
              <w:t>,</w:t>
            </w:r>
            <w:r w:rsidR="0054076C">
              <w:rPr>
                <w:sz w:val="26"/>
                <w:szCs w:val="26"/>
              </w:rPr>
              <w:t>3</w:t>
            </w:r>
            <w:r w:rsidR="00530A22" w:rsidRPr="00096A51">
              <w:rPr>
                <w:sz w:val="26"/>
                <w:szCs w:val="26"/>
              </w:rPr>
              <w:t>0</w:t>
            </w:r>
          </w:p>
        </w:tc>
      </w:tr>
    </w:tbl>
    <w:p w:rsidR="00530A22" w:rsidRPr="00096A51" w:rsidRDefault="00530A22" w:rsidP="00230265">
      <w:pPr>
        <w:pStyle w:val="a4"/>
        <w:jc w:val="both"/>
        <w:rPr>
          <w:sz w:val="26"/>
          <w:szCs w:val="26"/>
        </w:rPr>
      </w:pPr>
      <w:r w:rsidRPr="00096A51">
        <w:rPr>
          <w:sz w:val="26"/>
          <w:szCs w:val="26"/>
        </w:rPr>
        <w:t>».</w:t>
      </w:r>
    </w:p>
    <w:p w:rsidR="00530A22" w:rsidRPr="00096A51" w:rsidRDefault="00530A22" w:rsidP="00DC3905">
      <w:pPr>
        <w:pStyle w:val="a4"/>
        <w:ind w:firstLine="709"/>
        <w:jc w:val="both"/>
        <w:rPr>
          <w:spacing w:val="-6"/>
          <w:sz w:val="26"/>
          <w:szCs w:val="26"/>
        </w:rPr>
      </w:pPr>
      <w:r w:rsidRPr="00096A51">
        <w:rPr>
          <w:spacing w:val="-6"/>
          <w:sz w:val="26"/>
          <w:szCs w:val="26"/>
        </w:rPr>
        <w:t>1.2. Приложение «</w:t>
      </w:r>
      <w:r w:rsidRPr="00096A51">
        <w:rPr>
          <w:sz w:val="26"/>
          <w:szCs w:val="26"/>
        </w:rPr>
        <w:t xml:space="preserve">Показатели нормативов муниципальной «дорожной карты» сельского поселения Горноправдинск» </w:t>
      </w:r>
      <w:r w:rsidRPr="00096A51">
        <w:rPr>
          <w:spacing w:val="-6"/>
          <w:sz w:val="26"/>
          <w:szCs w:val="26"/>
        </w:rPr>
        <w:t>к распоряжению изложить в редакции согласно приложению к настоящему распоряжению.</w:t>
      </w:r>
    </w:p>
    <w:p w:rsidR="00530A22" w:rsidRPr="00096A51" w:rsidRDefault="00530A22" w:rsidP="00DC3905">
      <w:pPr>
        <w:pStyle w:val="a4"/>
        <w:ind w:firstLine="709"/>
        <w:jc w:val="both"/>
        <w:rPr>
          <w:spacing w:val="-6"/>
          <w:sz w:val="26"/>
          <w:szCs w:val="26"/>
        </w:rPr>
      </w:pPr>
    </w:p>
    <w:p w:rsidR="00530A22" w:rsidRPr="00096A51" w:rsidRDefault="00530A22" w:rsidP="00DC3905">
      <w:pPr>
        <w:pStyle w:val="a4"/>
        <w:ind w:firstLine="709"/>
        <w:jc w:val="both"/>
        <w:rPr>
          <w:spacing w:val="-6"/>
          <w:sz w:val="26"/>
          <w:szCs w:val="26"/>
        </w:rPr>
      </w:pPr>
      <w:r w:rsidRPr="00096A51">
        <w:rPr>
          <w:spacing w:val="-6"/>
          <w:sz w:val="26"/>
          <w:szCs w:val="26"/>
        </w:rPr>
        <w:t>2. Опубликовать (обнародовать) распоряжение в установленном порядке.</w:t>
      </w:r>
    </w:p>
    <w:p w:rsidR="00530A22" w:rsidRPr="00096A51" w:rsidRDefault="00530A22" w:rsidP="00DC3905">
      <w:pPr>
        <w:pStyle w:val="a4"/>
        <w:ind w:firstLine="709"/>
        <w:jc w:val="both"/>
        <w:rPr>
          <w:spacing w:val="-6"/>
          <w:sz w:val="26"/>
          <w:szCs w:val="26"/>
        </w:rPr>
      </w:pPr>
    </w:p>
    <w:p w:rsidR="00530A22" w:rsidRPr="00096A51" w:rsidRDefault="00530A22" w:rsidP="001A6F00">
      <w:pPr>
        <w:pStyle w:val="ConsPlusNormal"/>
        <w:tabs>
          <w:tab w:val="left" w:pos="64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A51">
        <w:rPr>
          <w:rFonts w:ascii="Times New Roman" w:hAnsi="Times New Roman" w:cs="Times New Roman"/>
          <w:sz w:val="26"/>
          <w:szCs w:val="26"/>
        </w:rPr>
        <w:t>3. Контроль за выполнением распоряжения оставляю за собой.</w:t>
      </w:r>
    </w:p>
    <w:p w:rsidR="00530A22" w:rsidRPr="00096A51" w:rsidRDefault="00530A22" w:rsidP="00115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530A22" w:rsidRDefault="00530A22" w:rsidP="006E3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A22" w:rsidRPr="00096A51" w:rsidRDefault="00530A22" w:rsidP="006E3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A51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530A22" w:rsidRDefault="00530A22" w:rsidP="006E3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A51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Pr="00096A51">
        <w:rPr>
          <w:rFonts w:ascii="Times New Roman" w:hAnsi="Times New Roman" w:cs="Times New Roman"/>
          <w:sz w:val="26"/>
          <w:szCs w:val="26"/>
        </w:rPr>
        <w:tab/>
      </w:r>
      <w:r w:rsidRPr="00096A51">
        <w:rPr>
          <w:rFonts w:ascii="Times New Roman" w:hAnsi="Times New Roman" w:cs="Times New Roman"/>
          <w:sz w:val="26"/>
          <w:szCs w:val="26"/>
        </w:rPr>
        <w:tab/>
      </w:r>
      <w:r w:rsidRPr="00096A51">
        <w:rPr>
          <w:rFonts w:ascii="Times New Roman" w:hAnsi="Times New Roman" w:cs="Times New Roman"/>
          <w:sz w:val="26"/>
          <w:szCs w:val="26"/>
        </w:rPr>
        <w:tab/>
      </w:r>
      <w:r w:rsidRPr="00096A51">
        <w:rPr>
          <w:rFonts w:ascii="Times New Roman" w:hAnsi="Times New Roman" w:cs="Times New Roman"/>
          <w:sz w:val="26"/>
          <w:szCs w:val="26"/>
        </w:rPr>
        <w:tab/>
      </w:r>
      <w:r w:rsidRPr="00096A51">
        <w:rPr>
          <w:rFonts w:ascii="Times New Roman" w:hAnsi="Times New Roman" w:cs="Times New Roman"/>
          <w:sz w:val="26"/>
          <w:szCs w:val="26"/>
        </w:rPr>
        <w:tab/>
        <w:t>С.А. Зайцев</w:t>
      </w:r>
    </w:p>
    <w:p w:rsidR="00530A22" w:rsidRDefault="00530A22" w:rsidP="006E3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A22" w:rsidRDefault="00530A22" w:rsidP="006E3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A22" w:rsidRDefault="00530A22" w:rsidP="006E3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A22" w:rsidRDefault="00530A22" w:rsidP="006E3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A22" w:rsidRDefault="00530A22" w:rsidP="006E3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A22" w:rsidRDefault="00530A22" w:rsidP="006E3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530A22" w:rsidSect="001606B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30A22" w:rsidRPr="00704C4A" w:rsidRDefault="00530A22" w:rsidP="00163A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30A22" w:rsidRPr="00704C4A" w:rsidRDefault="00530A22" w:rsidP="00163A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 xml:space="preserve"> к распоряжению администрации</w:t>
      </w:r>
    </w:p>
    <w:p w:rsidR="00530A22" w:rsidRPr="00704C4A" w:rsidRDefault="00530A22" w:rsidP="00163A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 xml:space="preserve"> сельского поселения Горноправдинск</w:t>
      </w:r>
    </w:p>
    <w:p w:rsidR="00530A22" w:rsidRDefault="00530A22" w:rsidP="00163AC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24AF">
        <w:rPr>
          <w:rFonts w:ascii="Times New Roman" w:hAnsi="Times New Roman" w:cs="Times New Roman"/>
          <w:sz w:val="26"/>
          <w:szCs w:val="26"/>
        </w:rPr>
        <w:t xml:space="preserve">от </w:t>
      </w:r>
      <w:r w:rsidR="00F924AF" w:rsidRPr="00F924AF">
        <w:rPr>
          <w:rFonts w:ascii="Times New Roman" w:hAnsi="Times New Roman" w:cs="Times New Roman"/>
          <w:sz w:val="26"/>
          <w:szCs w:val="26"/>
        </w:rPr>
        <w:t>2</w:t>
      </w:r>
      <w:r w:rsidR="00462CD1">
        <w:rPr>
          <w:rFonts w:ascii="Times New Roman" w:hAnsi="Times New Roman" w:cs="Times New Roman"/>
          <w:sz w:val="26"/>
          <w:szCs w:val="26"/>
        </w:rPr>
        <w:t>6</w:t>
      </w:r>
      <w:r w:rsidRPr="00F924AF">
        <w:rPr>
          <w:rFonts w:ascii="Times New Roman" w:hAnsi="Times New Roman" w:cs="Times New Roman"/>
          <w:sz w:val="26"/>
          <w:szCs w:val="26"/>
        </w:rPr>
        <w:t>.12.201</w:t>
      </w:r>
      <w:r w:rsidR="00462CD1">
        <w:rPr>
          <w:rFonts w:ascii="Times New Roman" w:hAnsi="Times New Roman" w:cs="Times New Roman"/>
          <w:sz w:val="26"/>
          <w:szCs w:val="26"/>
        </w:rPr>
        <w:t>7</w:t>
      </w:r>
      <w:r w:rsidRPr="00F924AF">
        <w:rPr>
          <w:rFonts w:ascii="Times New Roman" w:hAnsi="Times New Roman" w:cs="Times New Roman"/>
          <w:sz w:val="26"/>
          <w:szCs w:val="26"/>
        </w:rPr>
        <w:t xml:space="preserve"> №</w:t>
      </w:r>
      <w:r w:rsidR="00F924AF" w:rsidRPr="00F924AF">
        <w:rPr>
          <w:rFonts w:ascii="Times New Roman" w:hAnsi="Times New Roman" w:cs="Times New Roman"/>
          <w:sz w:val="26"/>
          <w:szCs w:val="26"/>
        </w:rPr>
        <w:t xml:space="preserve"> 2</w:t>
      </w:r>
      <w:r w:rsidR="00462CD1">
        <w:rPr>
          <w:rFonts w:ascii="Times New Roman" w:hAnsi="Times New Roman" w:cs="Times New Roman"/>
          <w:sz w:val="26"/>
          <w:szCs w:val="26"/>
        </w:rPr>
        <w:t>47</w:t>
      </w:r>
      <w:r w:rsidRPr="00F924AF">
        <w:rPr>
          <w:rFonts w:ascii="Times New Roman" w:hAnsi="Times New Roman" w:cs="Times New Roman"/>
          <w:sz w:val="26"/>
          <w:szCs w:val="26"/>
        </w:rPr>
        <w:t>-р</w:t>
      </w:r>
    </w:p>
    <w:p w:rsidR="00530A22" w:rsidRDefault="00530A22" w:rsidP="00163AC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A22" w:rsidRDefault="00530A22" w:rsidP="00163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530A22" w:rsidRDefault="00530A22" w:rsidP="00163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плану мероприятий («дорожной карте»)</w:t>
      </w:r>
    </w:p>
    <w:p w:rsidR="00530A22" w:rsidRDefault="00530A22" w:rsidP="00163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«Изменения в отраслях социальной сферы,</w:t>
      </w:r>
    </w:p>
    <w:p w:rsidR="00530A22" w:rsidRDefault="00530A22" w:rsidP="00163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направленные на повышение эффективности сферы культуры</w:t>
      </w:r>
    </w:p>
    <w:p w:rsidR="00530A22" w:rsidRDefault="00530A22" w:rsidP="00163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сельском поселении Горноправдинск»</w:t>
      </w:r>
    </w:p>
    <w:p w:rsidR="00530A22" w:rsidRDefault="00530A22" w:rsidP="00163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0A22" w:rsidRDefault="00530A22" w:rsidP="00163AC0">
      <w:pPr>
        <w:pStyle w:val="a4"/>
        <w:jc w:val="center"/>
        <w:rPr>
          <w:sz w:val="28"/>
          <w:szCs w:val="28"/>
        </w:rPr>
      </w:pPr>
      <w:r w:rsidRPr="00F57731">
        <w:rPr>
          <w:sz w:val="28"/>
          <w:szCs w:val="28"/>
        </w:rPr>
        <w:t xml:space="preserve">Показатели нормативов муниципальной «дорожной карты» </w:t>
      </w:r>
      <w:r>
        <w:rPr>
          <w:sz w:val="28"/>
          <w:szCs w:val="28"/>
        </w:rPr>
        <w:t>сельского поселения Горноправдинск</w:t>
      </w:r>
    </w:p>
    <w:p w:rsidR="00530A22" w:rsidRDefault="00530A22" w:rsidP="00163AC0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54076C" w:rsidRDefault="0054076C" w:rsidP="007E6EBC">
      <w:pPr>
        <w:spacing w:after="0" w:line="240" w:lineRule="auto"/>
        <w:rPr>
          <w:rFonts w:cs="Times New Roman"/>
          <w:lang w:eastAsia="ru-RU"/>
        </w:rPr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4371E0">
        <w:rPr>
          <w:lang w:eastAsia="ru-RU"/>
        </w:rPr>
        <w:instrText xml:space="preserve">Excel.Sheet.8 "\\\\srv165042407\\Кисельникова\\КУЛЬТУРА\\дорожная карта\\ВАЛЯ\\4Приложение к Сп дорожная карта Горноправдинск.xls" "Работники культуры 03.12.15!R5C2:R41C12" </w:instrText>
      </w:r>
      <w:r>
        <w:rPr>
          <w:lang w:eastAsia="ru-RU"/>
        </w:rPr>
        <w:instrText xml:space="preserve">\a \f 4 \h  \* MERGEFORMAT </w:instrText>
      </w:r>
      <w:r>
        <w:rPr>
          <w:lang w:eastAsia="ru-RU"/>
        </w:rPr>
        <w:fldChar w:fldCharType="separate"/>
      </w:r>
    </w:p>
    <w:p w:rsidR="0009436C" w:rsidRPr="00096A51" w:rsidRDefault="0054076C" w:rsidP="007E6EB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fldChar w:fldCharType="end"/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4022"/>
        <w:gridCol w:w="1134"/>
        <w:gridCol w:w="1276"/>
        <w:gridCol w:w="1276"/>
        <w:gridCol w:w="1134"/>
        <w:gridCol w:w="1417"/>
        <w:gridCol w:w="1134"/>
        <w:gridCol w:w="1134"/>
        <w:gridCol w:w="709"/>
        <w:gridCol w:w="709"/>
      </w:tblGrid>
      <w:tr w:rsidR="0009436C" w:rsidRPr="0009436C" w:rsidTr="0009436C">
        <w:trPr>
          <w:trHeight w:val="510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36C" w:rsidRPr="0009436C" w:rsidRDefault="0009436C" w:rsidP="00094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Категория работников:                </w:t>
            </w:r>
          </w:p>
        </w:tc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  <w:lang w:eastAsia="ru-RU"/>
              </w:rPr>
              <w:t>Работники учреждений культуры</w:t>
            </w:r>
          </w:p>
        </w:tc>
      </w:tr>
      <w:tr w:rsidR="0009436C" w:rsidRPr="0009436C" w:rsidTr="0009436C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2012г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0943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2013г. 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2016г.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2014 г.- 2016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2013 г. - 2018 г.</w:t>
            </w:r>
          </w:p>
        </w:tc>
      </w:tr>
      <w:tr w:rsidR="0009436C" w:rsidRPr="0009436C" w:rsidTr="0009436C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числа получателей услуг на 1 работника учреждений культуры (по среднесписочной численности работников) в Ханты-Мансийском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9436C" w:rsidRPr="0009436C" w:rsidTr="0009436C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числа получателей услуг на 1 работника отдельной категории (по среднесписочной численности работников) по сельскому поселению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9436C" w:rsidRPr="0009436C" w:rsidTr="0009436C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получателей услуг,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9436C" w:rsidRPr="0009436C" w:rsidTr="0009436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получателей услуг по сельскому </w:t>
            </w: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поселению,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5 279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9436C" w:rsidRPr="0009436C" w:rsidTr="0009436C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работников учреждений культуры: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9436C" w:rsidRPr="0009436C" w:rsidTr="0009436C">
        <w:trPr>
          <w:trHeight w:val="74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работников учреждений культуры по сельскому поселению: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9436C" w:rsidRPr="0009436C" w:rsidTr="0009436C">
        <w:trPr>
          <w:trHeight w:val="65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населения в Ханты-Мансийском районе,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9436C" w:rsidRPr="0009436C" w:rsidTr="0009436C">
        <w:trPr>
          <w:trHeight w:val="65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населения по сельскому поселению,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9436C" w:rsidRPr="0009436C" w:rsidTr="0009436C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Соотношение средней заработной платы  работников учреждений  культуры и средней заработной платы в субъекте Российской Федерации: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436C" w:rsidRPr="0009436C" w:rsidTr="0009436C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9436C" w:rsidRPr="0009436C" w:rsidTr="0009436C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мероприятий ("дорожной карте") "Изменения в отраслях социальной сферы, направленные на повышение эффективности сферы культуры",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9436C" w:rsidRPr="0009436C" w:rsidTr="0009436C">
        <w:trPr>
          <w:trHeight w:val="56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Ханты-Мансийскому району,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56,09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9436C" w:rsidRPr="0009436C" w:rsidTr="0009436C">
        <w:trPr>
          <w:trHeight w:val="56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сельскому поселению,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65,71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68,08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60,77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77,09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85,45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9436C" w:rsidRPr="0009436C" w:rsidTr="0009436C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50 841,30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54 507,80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57 899,10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59 469,60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63 528,30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60 363,40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63 232,50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9436C" w:rsidRPr="0009436C" w:rsidTr="0009436C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заработная плата работников по муниципальному образованию,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52 288,90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55 851,80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60 319,90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64 602,60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69 318,60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68 136,80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72 145,00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9436C" w:rsidRPr="0009436C" w:rsidTr="0009436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9436C" w:rsidRPr="0009436C" w:rsidTr="0009436C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 работников учреждений  культуры по Ханты-Мансийскому району,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25 351,30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31 331,40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34 053,90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36 063,10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36 776,50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68 136,80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72 145,00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9436C" w:rsidRPr="0009436C" w:rsidTr="0009436C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 работников учреждений  культуры по сельскому поселению,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31 540,20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35 102,00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38 046,70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40 487,00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38 608,66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46 531,20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54 031,30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9436C" w:rsidRPr="0009436C" w:rsidTr="0009436C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предыдущему году по Ханты-Мансийскому району,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9436C" w:rsidRPr="0009436C" w:rsidTr="0009436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предыдущему году по сельскому поселению,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9436C" w:rsidRPr="0009436C" w:rsidTr="0009436C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от средств от приносящей доход деятельности в фонде заработной платы по работникам учреждений культуры по Ханты-Мансийскому району 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9436C" w:rsidRPr="0009436C" w:rsidTr="0009436C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13.1.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от средств от приносящей доход деятельности в фонде заработной платы по работникам учреждений культуры по сельскому поселению, % (не менее 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9436C" w:rsidRPr="0009436C" w:rsidTr="0009436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1,302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1,302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1,302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1,302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9436C" w:rsidRPr="0009436C" w:rsidTr="0009436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с начислениями, 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136,7</w:t>
            </w:r>
          </w:p>
        </w:tc>
      </w:tr>
      <w:tr w:rsidR="0009436C" w:rsidRPr="0009436C" w:rsidTr="0009436C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Прирост фонда оплаты труда с начислениями к 2013 г., млн.руб.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</w:tr>
      <w:tr w:rsidR="0009436C" w:rsidRPr="0009436C" w:rsidTr="0009436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436C" w:rsidRPr="0009436C" w:rsidTr="0009436C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консолидированного бюджета муниципального образования, включая дотацию из федерального бюджета,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3,51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09436C" w:rsidRPr="0009436C" w:rsidTr="0009436C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включая средства, полученные за счет проведения мероприятий по оптимизации, (млн.руб.),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09436C" w:rsidRPr="0009436C" w:rsidTr="0009436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реструктуризации сети, 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9436C" w:rsidRPr="0009436C" w:rsidTr="0009436C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оптимизации численности персонала, в том числе административно-управленческого, 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09436C" w:rsidRPr="0009436C" w:rsidTr="0009436C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09436C" w:rsidRPr="0009436C" w:rsidTr="0009436C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от приносящей доход деятельности,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09436C" w:rsidRPr="0009436C" w:rsidTr="0009436C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9436C" w:rsidRPr="0009436C" w:rsidTr="0009436C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Итого, объем средств, предусмотренный на повышение оплаты труда, млн. руб. (стр. 18+ 23 + 24)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</w:tr>
      <w:tr w:rsidR="0009436C" w:rsidRPr="0009436C" w:rsidTr="0009436C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 (стр. 19/стр. 25*100%)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6C" w:rsidRPr="0009436C" w:rsidRDefault="0009436C" w:rsidP="0009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36C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</w:tr>
    </w:tbl>
    <w:p w:rsidR="00530A22" w:rsidRPr="00096A51" w:rsidRDefault="00530A22" w:rsidP="007E6EB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sectPr w:rsidR="00530A22" w:rsidRPr="00096A51" w:rsidSect="0054076C">
      <w:pgSz w:w="16838" w:h="11906" w:orient="landscape"/>
      <w:pgMar w:top="1418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1E8" w:rsidRDefault="006071E8" w:rsidP="008B7E90">
      <w:pPr>
        <w:spacing w:after="0" w:line="240" w:lineRule="auto"/>
      </w:pPr>
      <w:r>
        <w:separator/>
      </w:r>
    </w:p>
  </w:endnote>
  <w:endnote w:type="continuationSeparator" w:id="0">
    <w:p w:rsidR="006071E8" w:rsidRDefault="006071E8" w:rsidP="008B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1E8" w:rsidRDefault="006071E8" w:rsidP="008B7E90">
      <w:pPr>
        <w:spacing w:after="0" w:line="240" w:lineRule="auto"/>
      </w:pPr>
      <w:r>
        <w:separator/>
      </w:r>
    </w:p>
  </w:footnote>
  <w:footnote w:type="continuationSeparator" w:id="0">
    <w:p w:rsidR="006071E8" w:rsidRDefault="006071E8" w:rsidP="008B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176DC"/>
    <w:multiLevelType w:val="hybridMultilevel"/>
    <w:tmpl w:val="220EEEC8"/>
    <w:lvl w:ilvl="0" w:tplc="D388C9E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1517C0"/>
    <w:multiLevelType w:val="hybridMultilevel"/>
    <w:tmpl w:val="0A12934C"/>
    <w:lvl w:ilvl="0" w:tplc="AB24F6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652F29"/>
    <w:multiLevelType w:val="hybridMultilevel"/>
    <w:tmpl w:val="E084D958"/>
    <w:lvl w:ilvl="0" w:tplc="41FE335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12F50D6"/>
    <w:multiLevelType w:val="hybridMultilevel"/>
    <w:tmpl w:val="239E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EF6"/>
    <w:rsid w:val="0001555A"/>
    <w:rsid w:val="000213AA"/>
    <w:rsid w:val="0002209F"/>
    <w:rsid w:val="00035BAA"/>
    <w:rsid w:val="00040051"/>
    <w:rsid w:val="00051034"/>
    <w:rsid w:val="00055308"/>
    <w:rsid w:val="00056627"/>
    <w:rsid w:val="00062E93"/>
    <w:rsid w:val="00071169"/>
    <w:rsid w:val="0009436C"/>
    <w:rsid w:val="00096A51"/>
    <w:rsid w:val="00097AB6"/>
    <w:rsid w:val="000A28EE"/>
    <w:rsid w:val="000A6725"/>
    <w:rsid w:val="000A7D7E"/>
    <w:rsid w:val="000C0A10"/>
    <w:rsid w:val="000C3ECD"/>
    <w:rsid w:val="000E3AC9"/>
    <w:rsid w:val="000E61BD"/>
    <w:rsid w:val="000F49E3"/>
    <w:rsid w:val="000F7C61"/>
    <w:rsid w:val="00101613"/>
    <w:rsid w:val="001023EC"/>
    <w:rsid w:val="0011066E"/>
    <w:rsid w:val="0011362A"/>
    <w:rsid w:val="00114218"/>
    <w:rsid w:val="00115240"/>
    <w:rsid w:val="00116809"/>
    <w:rsid w:val="00116F2A"/>
    <w:rsid w:val="00117C56"/>
    <w:rsid w:val="001270C7"/>
    <w:rsid w:val="00127F35"/>
    <w:rsid w:val="00132071"/>
    <w:rsid w:val="00141CE2"/>
    <w:rsid w:val="00142A19"/>
    <w:rsid w:val="00144743"/>
    <w:rsid w:val="001464FA"/>
    <w:rsid w:val="00146F0D"/>
    <w:rsid w:val="001514FA"/>
    <w:rsid w:val="00151603"/>
    <w:rsid w:val="0015411D"/>
    <w:rsid w:val="001606BF"/>
    <w:rsid w:val="00163AC0"/>
    <w:rsid w:val="001706A3"/>
    <w:rsid w:val="00172D55"/>
    <w:rsid w:val="00173F24"/>
    <w:rsid w:val="00193A45"/>
    <w:rsid w:val="001970F2"/>
    <w:rsid w:val="00197921"/>
    <w:rsid w:val="001A08BE"/>
    <w:rsid w:val="001A6F00"/>
    <w:rsid w:val="001B0D4D"/>
    <w:rsid w:val="001B1D74"/>
    <w:rsid w:val="001B7975"/>
    <w:rsid w:val="001C1D62"/>
    <w:rsid w:val="001C4C47"/>
    <w:rsid w:val="001C5EDE"/>
    <w:rsid w:val="001C7003"/>
    <w:rsid w:val="001C7E65"/>
    <w:rsid w:val="001D08C2"/>
    <w:rsid w:val="001D182A"/>
    <w:rsid w:val="001D367F"/>
    <w:rsid w:val="001E10EE"/>
    <w:rsid w:val="001E2A25"/>
    <w:rsid w:val="001E4733"/>
    <w:rsid w:val="001E7663"/>
    <w:rsid w:val="002142A3"/>
    <w:rsid w:val="00230014"/>
    <w:rsid w:val="00230265"/>
    <w:rsid w:val="002314FD"/>
    <w:rsid w:val="00235D48"/>
    <w:rsid w:val="00237F12"/>
    <w:rsid w:val="00241213"/>
    <w:rsid w:val="0024426C"/>
    <w:rsid w:val="00246672"/>
    <w:rsid w:val="00250A04"/>
    <w:rsid w:val="00274924"/>
    <w:rsid w:val="00286DDC"/>
    <w:rsid w:val="002B2FA6"/>
    <w:rsid w:val="002B526E"/>
    <w:rsid w:val="002C6E79"/>
    <w:rsid w:val="002C73F4"/>
    <w:rsid w:val="002D0195"/>
    <w:rsid w:val="002D2C7E"/>
    <w:rsid w:val="002E39CC"/>
    <w:rsid w:val="002F6910"/>
    <w:rsid w:val="002F7CBA"/>
    <w:rsid w:val="003050F9"/>
    <w:rsid w:val="0030751A"/>
    <w:rsid w:val="00307AC0"/>
    <w:rsid w:val="00310697"/>
    <w:rsid w:val="00321125"/>
    <w:rsid w:val="0032192E"/>
    <w:rsid w:val="00321F85"/>
    <w:rsid w:val="003228FD"/>
    <w:rsid w:val="00322AB5"/>
    <w:rsid w:val="003263D6"/>
    <w:rsid w:val="003326C9"/>
    <w:rsid w:val="003470F3"/>
    <w:rsid w:val="00350694"/>
    <w:rsid w:val="00354726"/>
    <w:rsid w:val="00363EB8"/>
    <w:rsid w:val="00365139"/>
    <w:rsid w:val="00372862"/>
    <w:rsid w:val="00375115"/>
    <w:rsid w:val="00375F36"/>
    <w:rsid w:val="003827D6"/>
    <w:rsid w:val="0039644E"/>
    <w:rsid w:val="003A3FF5"/>
    <w:rsid w:val="003B3D09"/>
    <w:rsid w:val="003C311C"/>
    <w:rsid w:val="003D6C65"/>
    <w:rsid w:val="00421285"/>
    <w:rsid w:val="00422FE3"/>
    <w:rsid w:val="004317FE"/>
    <w:rsid w:val="0043487D"/>
    <w:rsid w:val="004371E0"/>
    <w:rsid w:val="0044039A"/>
    <w:rsid w:val="0045056A"/>
    <w:rsid w:val="00462CD1"/>
    <w:rsid w:val="00465D14"/>
    <w:rsid w:val="00465F0D"/>
    <w:rsid w:val="004766C6"/>
    <w:rsid w:val="0047778C"/>
    <w:rsid w:val="00482FC7"/>
    <w:rsid w:val="00483D6A"/>
    <w:rsid w:val="004865AD"/>
    <w:rsid w:val="004873BA"/>
    <w:rsid w:val="00490415"/>
    <w:rsid w:val="00490C60"/>
    <w:rsid w:val="004A4F65"/>
    <w:rsid w:val="004B2F0F"/>
    <w:rsid w:val="004B5C08"/>
    <w:rsid w:val="004C247A"/>
    <w:rsid w:val="004C4E3E"/>
    <w:rsid w:val="004D75ED"/>
    <w:rsid w:val="004E673C"/>
    <w:rsid w:val="004F244D"/>
    <w:rsid w:val="004F3E2F"/>
    <w:rsid w:val="00500FF2"/>
    <w:rsid w:val="00504312"/>
    <w:rsid w:val="00514B62"/>
    <w:rsid w:val="00516F4F"/>
    <w:rsid w:val="005203B2"/>
    <w:rsid w:val="00522550"/>
    <w:rsid w:val="00525F96"/>
    <w:rsid w:val="00530A22"/>
    <w:rsid w:val="00533370"/>
    <w:rsid w:val="005337CF"/>
    <w:rsid w:val="005356CC"/>
    <w:rsid w:val="00535B91"/>
    <w:rsid w:val="00535DB1"/>
    <w:rsid w:val="0054076C"/>
    <w:rsid w:val="00544BE4"/>
    <w:rsid w:val="0056694B"/>
    <w:rsid w:val="00572E8B"/>
    <w:rsid w:val="005834C5"/>
    <w:rsid w:val="00591E74"/>
    <w:rsid w:val="005A173D"/>
    <w:rsid w:val="005A5196"/>
    <w:rsid w:val="005D5AC5"/>
    <w:rsid w:val="005E33E1"/>
    <w:rsid w:val="005F31B6"/>
    <w:rsid w:val="005F6F22"/>
    <w:rsid w:val="006071E8"/>
    <w:rsid w:val="00607601"/>
    <w:rsid w:val="00610B10"/>
    <w:rsid w:val="006123EA"/>
    <w:rsid w:val="00613236"/>
    <w:rsid w:val="00622EF1"/>
    <w:rsid w:val="00630980"/>
    <w:rsid w:val="00632AEB"/>
    <w:rsid w:val="00633047"/>
    <w:rsid w:val="00647D97"/>
    <w:rsid w:val="006532D7"/>
    <w:rsid w:val="00655AFC"/>
    <w:rsid w:val="00660A4F"/>
    <w:rsid w:val="0066371D"/>
    <w:rsid w:val="006649FA"/>
    <w:rsid w:val="00667C38"/>
    <w:rsid w:val="00676342"/>
    <w:rsid w:val="00687C51"/>
    <w:rsid w:val="00692533"/>
    <w:rsid w:val="0069772C"/>
    <w:rsid w:val="006B02E0"/>
    <w:rsid w:val="006B03B4"/>
    <w:rsid w:val="006B0D42"/>
    <w:rsid w:val="006B1700"/>
    <w:rsid w:val="006B447A"/>
    <w:rsid w:val="006C650C"/>
    <w:rsid w:val="006E1981"/>
    <w:rsid w:val="006E3C61"/>
    <w:rsid w:val="006E4836"/>
    <w:rsid w:val="006F3B7B"/>
    <w:rsid w:val="006F765F"/>
    <w:rsid w:val="00704C4A"/>
    <w:rsid w:val="0070585A"/>
    <w:rsid w:val="00707731"/>
    <w:rsid w:val="0071269C"/>
    <w:rsid w:val="00724B74"/>
    <w:rsid w:val="00734DF2"/>
    <w:rsid w:val="0074292A"/>
    <w:rsid w:val="00742D07"/>
    <w:rsid w:val="00744E59"/>
    <w:rsid w:val="0075219C"/>
    <w:rsid w:val="0075780C"/>
    <w:rsid w:val="00763F51"/>
    <w:rsid w:val="007647A7"/>
    <w:rsid w:val="00772373"/>
    <w:rsid w:val="00774A1E"/>
    <w:rsid w:val="007817CC"/>
    <w:rsid w:val="00793375"/>
    <w:rsid w:val="00796CD5"/>
    <w:rsid w:val="007A0071"/>
    <w:rsid w:val="007D30C8"/>
    <w:rsid w:val="007E42FD"/>
    <w:rsid w:val="007E5BBE"/>
    <w:rsid w:val="007E6ABF"/>
    <w:rsid w:val="007E6EBC"/>
    <w:rsid w:val="007E7998"/>
    <w:rsid w:val="007F290F"/>
    <w:rsid w:val="007F34DE"/>
    <w:rsid w:val="007F4FD4"/>
    <w:rsid w:val="007F6E1C"/>
    <w:rsid w:val="00805999"/>
    <w:rsid w:val="00811F0D"/>
    <w:rsid w:val="0082676A"/>
    <w:rsid w:val="008268CA"/>
    <w:rsid w:val="008300F1"/>
    <w:rsid w:val="0084198F"/>
    <w:rsid w:val="00845C86"/>
    <w:rsid w:val="008550A7"/>
    <w:rsid w:val="00861AC2"/>
    <w:rsid w:val="00863077"/>
    <w:rsid w:val="008647F0"/>
    <w:rsid w:val="008715D3"/>
    <w:rsid w:val="0087308E"/>
    <w:rsid w:val="00880A4F"/>
    <w:rsid w:val="00881582"/>
    <w:rsid w:val="00883C73"/>
    <w:rsid w:val="00886860"/>
    <w:rsid w:val="00886D4A"/>
    <w:rsid w:val="008975A4"/>
    <w:rsid w:val="008A0436"/>
    <w:rsid w:val="008A0470"/>
    <w:rsid w:val="008A711C"/>
    <w:rsid w:val="008B03EF"/>
    <w:rsid w:val="008B7E90"/>
    <w:rsid w:val="008C069D"/>
    <w:rsid w:val="008C1029"/>
    <w:rsid w:val="008C56E7"/>
    <w:rsid w:val="008C608B"/>
    <w:rsid w:val="008C6C46"/>
    <w:rsid w:val="008D6125"/>
    <w:rsid w:val="008F0CD8"/>
    <w:rsid w:val="008F184F"/>
    <w:rsid w:val="008F216D"/>
    <w:rsid w:val="00902C32"/>
    <w:rsid w:val="00907E2A"/>
    <w:rsid w:val="00927F3A"/>
    <w:rsid w:val="00933A66"/>
    <w:rsid w:val="00956923"/>
    <w:rsid w:val="00960A17"/>
    <w:rsid w:val="00970527"/>
    <w:rsid w:val="00977C89"/>
    <w:rsid w:val="00997313"/>
    <w:rsid w:val="009A227B"/>
    <w:rsid w:val="009A3CB0"/>
    <w:rsid w:val="009B1E16"/>
    <w:rsid w:val="009B42A4"/>
    <w:rsid w:val="009C0ADF"/>
    <w:rsid w:val="009D464A"/>
    <w:rsid w:val="009E7560"/>
    <w:rsid w:val="009F0F9B"/>
    <w:rsid w:val="00A124EB"/>
    <w:rsid w:val="00A16A1D"/>
    <w:rsid w:val="00A215FC"/>
    <w:rsid w:val="00A26EAE"/>
    <w:rsid w:val="00A300EC"/>
    <w:rsid w:val="00A5055F"/>
    <w:rsid w:val="00A54615"/>
    <w:rsid w:val="00A605EB"/>
    <w:rsid w:val="00A61801"/>
    <w:rsid w:val="00A67EF6"/>
    <w:rsid w:val="00A77110"/>
    <w:rsid w:val="00A84887"/>
    <w:rsid w:val="00A849B4"/>
    <w:rsid w:val="00A84CED"/>
    <w:rsid w:val="00A87740"/>
    <w:rsid w:val="00A92042"/>
    <w:rsid w:val="00A930D3"/>
    <w:rsid w:val="00A941AD"/>
    <w:rsid w:val="00AA2561"/>
    <w:rsid w:val="00AA6BA1"/>
    <w:rsid w:val="00AB0391"/>
    <w:rsid w:val="00AB4D26"/>
    <w:rsid w:val="00AC0EBC"/>
    <w:rsid w:val="00AC207F"/>
    <w:rsid w:val="00AC5F9F"/>
    <w:rsid w:val="00AC6D27"/>
    <w:rsid w:val="00AD4CCA"/>
    <w:rsid w:val="00AD5B80"/>
    <w:rsid w:val="00AE1D2B"/>
    <w:rsid w:val="00AE4AC9"/>
    <w:rsid w:val="00AE59F8"/>
    <w:rsid w:val="00B0324E"/>
    <w:rsid w:val="00B11A86"/>
    <w:rsid w:val="00B167CA"/>
    <w:rsid w:val="00B25F43"/>
    <w:rsid w:val="00B31BAA"/>
    <w:rsid w:val="00B41D36"/>
    <w:rsid w:val="00B51A67"/>
    <w:rsid w:val="00B555EE"/>
    <w:rsid w:val="00B73FC1"/>
    <w:rsid w:val="00B76DDD"/>
    <w:rsid w:val="00B81F18"/>
    <w:rsid w:val="00B86003"/>
    <w:rsid w:val="00BA0BA8"/>
    <w:rsid w:val="00BA18E9"/>
    <w:rsid w:val="00BA2D57"/>
    <w:rsid w:val="00BB6245"/>
    <w:rsid w:val="00BC0AC2"/>
    <w:rsid w:val="00BC1BC2"/>
    <w:rsid w:val="00BC3FDF"/>
    <w:rsid w:val="00BC464E"/>
    <w:rsid w:val="00BE2423"/>
    <w:rsid w:val="00BF4D06"/>
    <w:rsid w:val="00BF4F3C"/>
    <w:rsid w:val="00C06199"/>
    <w:rsid w:val="00C07FDC"/>
    <w:rsid w:val="00C16190"/>
    <w:rsid w:val="00C171DE"/>
    <w:rsid w:val="00C23584"/>
    <w:rsid w:val="00C30EC5"/>
    <w:rsid w:val="00C33ECC"/>
    <w:rsid w:val="00C6396E"/>
    <w:rsid w:val="00C723C5"/>
    <w:rsid w:val="00C83952"/>
    <w:rsid w:val="00C85451"/>
    <w:rsid w:val="00C902EA"/>
    <w:rsid w:val="00C92C45"/>
    <w:rsid w:val="00CA5677"/>
    <w:rsid w:val="00CD2CEA"/>
    <w:rsid w:val="00CE4DDF"/>
    <w:rsid w:val="00CE59BC"/>
    <w:rsid w:val="00CF7F47"/>
    <w:rsid w:val="00D00133"/>
    <w:rsid w:val="00D0068E"/>
    <w:rsid w:val="00D03C4C"/>
    <w:rsid w:val="00D05E27"/>
    <w:rsid w:val="00D14538"/>
    <w:rsid w:val="00D35248"/>
    <w:rsid w:val="00D45D61"/>
    <w:rsid w:val="00D510D6"/>
    <w:rsid w:val="00D57612"/>
    <w:rsid w:val="00D64789"/>
    <w:rsid w:val="00D64E53"/>
    <w:rsid w:val="00D737D5"/>
    <w:rsid w:val="00D73A8B"/>
    <w:rsid w:val="00D81D1A"/>
    <w:rsid w:val="00DA03B9"/>
    <w:rsid w:val="00DA4BF5"/>
    <w:rsid w:val="00DA71FB"/>
    <w:rsid w:val="00DB2266"/>
    <w:rsid w:val="00DC26BA"/>
    <w:rsid w:val="00DC3905"/>
    <w:rsid w:val="00DC586F"/>
    <w:rsid w:val="00DD74FF"/>
    <w:rsid w:val="00DD7D50"/>
    <w:rsid w:val="00DE33B9"/>
    <w:rsid w:val="00E05635"/>
    <w:rsid w:val="00E30684"/>
    <w:rsid w:val="00E34C50"/>
    <w:rsid w:val="00E373CE"/>
    <w:rsid w:val="00E37589"/>
    <w:rsid w:val="00E43A11"/>
    <w:rsid w:val="00E50F03"/>
    <w:rsid w:val="00E51598"/>
    <w:rsid w:val="00E51690"/>
    <w:rsid w:val="00E57A77"/>
    <w:rsid w:val="00E62EED"/>
    <w:rsid w:val="00E7067F"/>
    <w:rsid w:val="00E8135D"/>
    <w:rsid w:val="00E97150"/>
    <w:rsid w:val="00EA0E42"/>
    <w:rsid w:val="00EA26D1"/>
    <w:rsid w:val="00EA6693"/>
    <w:rsid w:val="00EB6178"/>
    <w:rsid w:val="00EC19E2"/>
    <w:rsid w:val="00EC1FAD"/>
    <w:rsid w:val="00EE012E"/>
    <w:rsid w:val="00EE343C"/>
    <w:rsid w:val="00EE518A"/>
    <w:rsid w:val="00EF710B"/>
    <w:rsid w:val="00EF7852"/>
    <w:rsid w:val="00F0109A"/>
    <w:rsid w:val="00F01D8F"/>
    <w:rsid w:val="00F03B9E"/>
    <w:rsid w:val="00F058DB"/>
    <w:rsid w:val="00F07DD7"/>
    <w:rsid w:val="00F216C8"/>
    <w:rsid w:val="00F27013"/>
    <w:rsid w:val="00F30DB5"/>
    <w:rsid w:val="00F357A0"/>
    <w:rsid w:val="00F401C6"/>
    <w:rsid w:val="00F468D9"/>
    <w:rsid w:val="00F47791"/>
    <w:rsid w:val="00F57731"/>
    <w:rsid w:val="00F75A52"/>
    <w:rsid w:val="00F81909"/>
    <w:rsid w:val="00F924AF"/>
    <w:rsid w:val="00F9351F"/>
    <w:rsid w:val="00FB1112"/>
    <w:rsid w:val="00FB1A6E"/>
    <w:rsid w:val="00FB3B3E"/>
    <w:rsid w:val="00FC375C"/>
    <w:rsid w:val="00FD43FD"/>
    <w:rsid w:val="00FD488F"/>
    <w:rsid w:val="00FE3EDA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197977-4A7C-4F97-B8F0-330355E7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11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7EF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A67EF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List Paragraph"/>
    <w:basedOn w:val="a"/>
    <w:uiPriority w:val="99"/>
    <w:qFormat/>
    <w:rsid w:val="0011362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1136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table" w:styleId="a5">
    <w:name w:val="Table Grid"/>
    <w:basedOn w:val="a1"/>
    <w:uiPriority w:val="99"/>
    <w:rsid w:val="00AC0EB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51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14B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B7E90"/>
  </w:style>
  <w:style w:type="paragraph" w:styleId="aa">
    <w:name w:val="footer"/>
    <w:basedOn w:val="a"/>
    <w:link w:val="ab"/>
    <w:uiPriority w:val="99"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B7E90"/>
  </w:style>
  <w:style w:type="paragraph" w:styleId="ac">
    <w:name w:val="Title"/>
    <w:basedOn w:val="a"/>
    <w:link w:val="ad"/>
    <w:uiPriority w:val="99"/>
    <w:qFormat/>
    <w:locked/>
    <w:rsid w:val="007F6E1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7F6E1C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734D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5FF10B7A32A245F52A93EFAC161C50C93BE1B08177522A0D06BA69312B4381234DF34BA880B1ABCB72E5zDY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6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 Фамилия</cp:lastModifiedBy>
  <cp:revision>148</cp:revision>
  <cp:lastPrinted>2017-12-28T10:34:00Z</cp:lastPrinted>
  <dcterms:created xsi:type="dcterms:W3CDTF">2013-02-25T09:47:00Z</dcterms:created>
  <dcterms:modified xsi:type="dcterms:W3CDTF">2017-12-28T10:52:00Z</dcterms:modified>
</cp:coreProperties>
</file>